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9D0B" w14:textId="486BD4EB" w:rsidR="00DF3499" w:rsidRDefault="00B4253E" w:rsidP="00DF3499">
      <w:pPr>
        <w:jc w:val="right"/>
        <w:rPr>
          <w:rFonts w:ascii="Hando Trial" w:hAnsi="Hando Trial"/>
        </w:rPr>
      </w:pPr>
      <w:r w:rsidRPr="0065451B">
        <w:rPr>
          <w:rFonts w:ascii="Hando Trial" w:hAnsi="Hando Trial"/>
          <w:noProof/>
        </w:rPr>
        <w:drawing>
          <wp:inline distT="0" distB="0" distL="0" distR="0" wp14:anchorId="6BD41ECC" wp14:editId="43AE79BC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E8E27" w14:textId="77777777" w:rsidR="00DF3499" w:rsidRDefault="00DF3499" w:rsidP="00DF3499">
      <w:pPr>
        <w:rPr>
          <w:rFonts w:ascii="Hando Trial" w:hAnsi="Hando Trial"/>
        </w:rPr>
      </w:pPr>
    </w:p>
    <w:p w14:paraId="63E0623B" w14:textId="77777777" w:rsidR="00DF3499" w:rsidRPr="00E915A5" w:rsidRDefault="00DF3499" w:rsidP="00DF3499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32255936" w14:textId="77777777" w:rsidR="00DF3499" w:rsidRPr="00EE658B" w:rsidRDefault="00DF3499" w:rsidP="00DF3499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MEHLLI GOBHAI</w:t>
      </w:r>
    </w:p>
    <w:p w14:paraId="5DDC360C" w14:textId="77777777" w:rsidR="00DF3499" w:rsidRPr="00E915A5" w:rsidRDefault="00864BD3" w:rsidP="00DF3499">
      <w:pPr>
        <w:rPr>
          <w:rFonts w:ascii="Hando Trial" w:hAnsi="Hando Trial"/>
        </w:rPr>
      </w:pPr>
      <w:r>
        <w:rPr>
          <w:rFonts w:ascii="Hando Trial" w:hAnsi="Hando Trial"/>
        </w:rPr>
        <w:t>b. 1931</w:t>
      </w:r>
      <w:r w:rsidR="00DB124D">
        <w:rPr>
          <w:rFonts w:ascii="Hando Trial" w:hAnsi="Hando Trial"/>
        </w:rPr>
        <w:t xml:space="preserve"> </w:t>
      </w:r>
      <w:r w:rsidR="00DB124D">
        <w:rPr>
          <w:rFonts w:ascii="Hando Trial" w:hAnsi="Hando Trial"/>
        </w:rPr>
        <w:softHyphen/>
        <w:t>– 2018</w:t>
      </w:r>
    </w:p>
    <w:p w14:paraId="6412447F" w14:textId="77777777" w:rsidR="00DF3499" w:rsidRPr="00E915A5" w:rsidRDefault="00DF3499" w:rsidP="00DF3499">
      <w:pPr>
        <w:rPr>
          <w:rFonts w:ascii="Hando Trial" w:hAnsi="Hando Trial"/>
        </w:rPr>
      </w:pPr>
    </w:p>
    <w:p w14:paraId="2BDAA9AF" w14:textId="77777777" w:rsidR="00DF3499" w:rsidRDefault="00DF3499" w:rsidP="00DF3499">
      <w:pPr>
        <w:rPr>
          <w:rFonts w:ascii="Hando Trial" w:hAnsi="Hando Trial"/>
          <w:b/>
          <w:bCs/>
        </w:rPr>
      </w:pPr>
    </w:p>
    <w:p w14:paraId="7EAC677A" w14:textId="77777777" w:rsidR="00DF3499" w:rsidRPr="00E915A5" w:rsidRDefault="00DF3499" w:rsidP="00DF3499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EDUCATION      </w:t>
      </w:r>
    </w:p>
    <w:p w14:paraId="370AA968" w14:textId="77777777" w:rsidR="000222D1" w:rsidRDefault="00542344" w:rsidP="000222D1">
      <w:pPr>
        <w:rPr>
          <w:rFonts w:ascii="Hando Trial" w:hAnsi="Hando Trial"/>
        </w:rPr>
      </w:pPr>
      <w:r>
        <w:rPr>
          <w:rFonts w:ascii="Hando Trial" w:hAnsi="Hando Trial"/>
        </w:rPr>
        <w:t xml:space="preserve">St. Xavier’s College, Mumbai, India </w:t>
      </w:r>
    </w:p>
    <w:p w14:paraId="2F11DED0" w14:textId="77777777" w:rsidR="00542344" w:rsidRDefault="00542344" w:rsidP="000222D1">
      <w:pPr>
        <w:rPr>
          <w:rFonts w:ascii="Hando Trial" w:hAnsi="Hando Trial"/>
        </w:rPr>
      </w:pPr>
      <w:r>
        <w:rPr>
          <w:rFonts w:ascii="Hando Trial" w:hAnsi="Hando Trial"/>
        </w:rPr>
        <w:t xml:space="preserve">Royal College of Art, London, UK </w:t>
      </w:r>
    </w:p>
    <w:p w14:paraId="5B9D97D8" w14:textId="77777777" w:rsidR="00542344" w:rsidRDefault="00542344" w:rsidP="000222D1">
      <w:pPr>
        <w:rPr>
          <w:rFonts w:ascii="Hando Trial" w:hAnsi="Hando Trial"/>
        </w:rPr>
      </w:pPr>
      <w:r>
        <w:rPr>
          <w:rFonts w:ascii="Hando Trial" w:hAnsi="Hando Trial"/>
        </w:rPr>
        <w:t xml:space="preserve">The Pratt Graphic </w:t>
      </w:r>
      <w:proofErr w:type="spellStart"/>
      <w:r>
        <w:rPr>
          <w:rFonts w:ascii="Hando Trial" w:hAnsi="Hando Trial"/>
        </w:rPr>
        <w:t>Center</w:t>
      </w:r>
      <w:proofErr w:type="spellEnd"/>
      <w:r>
        <w:rPr>
          <w:rFonts w:ascii="Hando Trial" w:hAnsi="Hando Trial"/>
        </w:rPr>
        <w:t xml:space="preserve">, New York, USA  </w:t>
      </w:r>
    </w:p>
    <w:p w14:paraId="47D721D8" w14:textId="77777777" w:rsidR="00542344" w:rsidRDefault="00542344" w:rsidP="000222D1">
      <w:pPr>
        <w:rPr>
          <w:rFonts w:ascii="Hando Trial" w:hAnsi="Hando Trial"/>
        </w:rPr>
      </w:pPr>
      <w:r>
        <w:rPr>
          <w:rFonts w:ascii="Hando Trial" w:hAnsi="Hando Trial"/>
        </w:rPr>
        <w:t xml:space="preserve">Art Students League, New York, USA </w:t>
      </w:r>
    </w:p>
    <w:p w14:paraId="233A3649" w14:textId="77777777" w:rsidR="000222D1" w:rsidRDefault="000222D1">
      <w:pPr>
        <w:rPr>
          <w:rFonts w:ascii="Hando Trial" w:hAnsi="Hando Trial"/>
        </w:rPr>
      </w:pPr>
    </w:p>
    <w:p w14:paraId="0B4147B2" w14:textId="77777777" w:rsidR="00542344" w:rsidRDefault="00542344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SOLO EXHIBITIONS</w:t>
      </w:r>
    </w:p>
    <w:p w14:paraId="62681B7A" w14:textId="6FF55CFE" w:rsidR="00542344" w:rsidRPr="00542344" w:rsidRDefault="00542344" w:rsidP="00E9294C">
      <w:pPr>
        <w:rPr>
          <w:rFonts w:ascii="Hando Trial" w:hAnsi="Hando Trial"/>
          <w:b/>
          <w:bCs/>
        </w:rPr>
      </w:pPr>
      <w:bookmarkStart w:id="0" w:name="_GoBack"/>
      <w:bookmarkEnd w:id="0"/>
      <w:r w:rsidRPr="00542344">
        <w:rPr>
          <w:rFonts w:ascii="Hando Trial" w:hAnsi="Hando Trial"/>
          <w:b/>
          <w:bCs/>
        </w:rPr>
        <w:t>2021</w:t>
      </w:r>
      <w:r w:rsidRPr="00542344">
        <w:rPr>
          <w:rFonts w:ascii="Hando Trial" w:hAnsi="Hando Trial"/>
          <w:b/>
          <w:bCs/>
        </w:rPr>
        <w:tab/>
      </w:r>
      <w:proofErr w:type="spellStart"/>
      <w:r w:rsidR="00463428" w:rsidRPr="00463428">
        <w:rPr>
          <w:rFonts w:ascii="Hando Trial" w:hAnsi="Hando Trial"/>
          <w:i/>
          <w:iCs/>
        </w:rPr>
        <w:t>Mehlli</w:t>
      </w:r>
      <w:proofErr w:type="spellEnd"/>
      <w:r w:rsidR="00463428" w:rsidRPr="00463428">
        <w:rPr>
          <w:rFonts w:ascii="Hando Trial" w:hAnsi="Hando Trial"/>
          <w:i/>
          <w:iCs/>
        </w:rPr>
        <w:t xml:space="preserve"> </w:t>
      </w:r>
      <w:proofErr w:type="spellStart"/>
      <w:r w:rsidR="00463428" w:rsidRPr="00463428">
        <w:rPr>
          <w:rFonts w:ascii="Hando Trial" w:hAnsi="Hando Trial"/>
          <w:i/>
          <w:iCs/>
        </w:rPr>
        <w:t>Gobhai</w:t>
      </w:r>
      <w:proofErr w:type="spellEnd"/>
      <w:r w:rsidR="00463428">
        <w:rPr>
          <w:rFonts w:ascii="Hando Trial" w:hAnsi="Hando Trial"/>
          <w:b/>
          <w:bCs/>
        </w:rPr>
        <w:t xml:space="preserve"> </w:t>
      </w:r>
      <w:r w:rsidRPr="00542344">
        <w:rPr>
          <w:rFonts w:ascii="Hando Trial" w:hAnsi="Hando Trial"/>
          <w:bCs/>
          <w:i/>
        </w:rPr>
        <w:t>Epiphanies</w:t>
      </w:r>
      <w:r w:rsidR="00463428">
        <w:rPr>
          <w:rFonts w:ascii="Hando Trial" w:hAnsi="Hando Trial"/>
          <w:bCs/>
          <w:i/>
        </w:rPr>
        <w:t>: A series of breakthrough moments</w:t>
      </w:r>
      <w:r w:rsidRPr="00542344">
        <w:rPr>
          <w:rFonts w:ascii="Hando Trial" w:hAnsi="Hando Trial"/>
          <w:bCs/>
        </w:rPr>
        <w:t xml:space="preserve">, </w:t>
      </w:r>
      <w:proofErr w:type="spellStart"/>
      <w:r w:rsidRPr="00542344">
        <w:rPr>
          <w:rFonts w:ascii="Hando Trial" w:hAnsi="Hando Trial"/>
          <w:bCs/>
        </w:rPr>
        <w:t>Chemould</w:t>
      </w:r>
      <w:proofErr w:type="spellEnd"/>
      <w:r w:rsidRPr="00542344">
        <w:rPr>
          <w:rFonts w:ascii="Hando Trial" w:hAnsi="Hando Trial"/>
          <w:bCs/>
        </w:rPr>
        <w:t xml:space="preserve"> </w:t>
      </w:r>
      <w:r w:rsidR="00463428">
        <w:rPr>
          <w:rFonts w:ascii="Hando Trial" w:hAnsi="Hando Trial"/>
          <w:bCs/>
        </w:rPr>
        <w:tab/>
      </w:r>
      <w:r w:rsidRPr="00542344">
        <w:rPr>
          <w:rFonts w:ascii="Hando Trial" w:hAnsi="Hando Trial"/>
          <w:bCs/>
        </w:rPr>
        <w:t>Prescott Road, Mumbai, India</w:t>
      </w:r>
    </w:p>
    <w:p w14:paraId="4EF310C7" w14:textId="361C8782" w:rsidR="00542344" w:rsidRPr="00542344" w:rsidRDefault="00542344" w:rsidP="00542344">
      <w:pPr>
        <w:rPr>
          <w:rFonts w:ascii="Hando Trial" w:hAnsi="Hando Trial"/>
          <w:b/>
          <w:bCs/>
        </w:rPr>
      </w:pPr>
      <w:r w:rsidRPr="00542344">
        <w:rPr>
          <w:rFonts w:ascii="Hando Trial" w:hAnsi="Hando Trial"/>
          <w:b/>
          <w:bCs/>
        </w:rPr>
        <w:t>2020</w:t>
      </w:r>
      <w:r w:rsidR="00463428">
        <w:rPr>
          <w:rFonts w:ascii="Hando Trial" w:hAnsi="Hando Trial"/>
          <w:b/>
          <w:bCs/>
        </w:rPr>
        <w:tab/>
      </w:r>
      <w:r w:rsidRPr="00542344">
        <w:rPr>
          <w:rFonts w:ascii="Hando Trial" w:hAnsi="Hando Trial"/>
          <w:bCs/>
          <w:i/>
        </w:rPr>
        <w:t>Don’t Ask Me About Colour</w:t>
      </w:r>
      <w:r w:rsidRPr="00542344">
        <w:rPr>
          <w:rFonts w:ascii="Hando Trial" w:hAnsi="Hando Trial"/>
          <w:bCs/>
        </w:rPr>
        <w:t xml:space="preserve">, </w:t>
      </w:r>
      <w:proofErr w:type="spellStart"/>
      <w:r w:rsidRPr="00542344">
        <w:rPr>
          <w:rFonts w:ascii="Hando Trial" w:hAnsi="Hando Trial"/>
          <w:bCs/>
        </w:rPr>
        <w:t>Chemould</w:t>
      </w:r>
      <w:proofErr w:type="spellEnd"/>
      <w:r w:rsidRPr="00542344">
        <w:rPr>
          <w:rFonts w:ascii="Hando Trial" w:hAnsi="Hando Trial"/>
          <w:bCs/>
        </w:rPr>
        <w:t xml:space="preserve"> Prescott Road, Mumbai, India </w:t>
      </w:r>
    </w:p>
    <w:p w14:paraId="5DD78CFD" w14:textId="5DCDFE05" w:rsidR="00542344" w:rsidRPr="00542344" w:rsidRDefault="00542344" w:rsidP="00542344">
      <w:pPr>
        <w:pStyle w:val="Pa1"/>
        <w:spacing w:line="240" w:lineRule="auto"/>
        <w:rPr>
          <w:rStyle w:val="A3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2019</w:t>
      </w:r>
      <w:r w:rsidR="00463428">
        <w:rPr>
          <w:rStyle w:val="A1"/>
          <w:rFonts w:ascii="Hando Trial" w:hAnsi="Hando Trial"/>
          <w:b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i/>
          <w:color w:val="000000"/>
          <w:sz w:val="24"/>
          <w:szCs w:val="24"/>
        </w:rPr>
        <w:t xml:space="preserve">Don’t Ask Me About </w:t>
      </w:r>
      <w:proofErr w:type="spellStart"/>
      <w:r w:rsidRPr="00542344">
        <w:rPr>
          <w:rStyle w:val="A1"/>
          <w:rFonts w:ascii="Hando Trial" w:hAnsi="Hando Trial"/>
          <w:i/>
          <w:color w:val="000000"/>
          <w:sz w:val="24"/>
          <w:szCs w:val="24"/>
        </w:rPr>
        <w:t>Colour</w:t>
      </w:r>
      <w:proofErr w:type="spellEnd"/>
      <w:r w:rsidRPr="00542344">
        <w:rPr>
          <w:rStyle w:val="A1"/>
          <w:rFonts w:ascii="Hando Trial" w:hAnsi="Hando Trial"/>
          <w:i/>
          <w:color w:val="000000"/>
          <w:sz w:val="24"/>
          <w:szCs w:val="24"/>
        </w:rPr>
        <w:t>,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proofErr w:type="spellStart"/>
      <w:r w:rsidRPr="00C73A21">
        <w:rPr>
          <w:rStyle w:val="A1"/>
          <w:rFonts w:ascii="Hando Trial" w:hAnsi="Hando Trial"/>
          <w:i/>
          <w:color w:val="000000"/>
          <w:sz w:val="24"/>
          <w:szCs w:val="24"/>
        </w:rPr>
        <w:t>Mehlli</w:t>
      </w:r>
      <w:proofErr w:type="spellEnd"/>
      <w:r w:rsidRPr="00C73A21">
        <w:rPr>
          <w:rStyle w:val="A1"/>
          <w:rFonts w:ascii="Hando Trial" w:hAnsi="Hando Trial"/>
          <w:i/>
          <w:color w:val="000000"/>
          <w:sz w:val="24"/>
          <w:szCs w:val="24"/>
        </w:rPr>
        <w:t xml:space="preserve"> </w:t>
      </w:r>
      <w:proofErr w:type="spellStart"/>
      <w:r w:rsidRPr="00C73A21">
        <w:rPr>
          <w:rStyle w:val="A1"/>
          <w:rFonts w:ascii="Hando Trial" w:hAnsi="Hando Trial"/>
          <w:i/>
          <w:color w:val="000000"/>
          <w:sz w:val="24"/>
          <w:szCs w:val="24"/>
        </w:rPr>
        <w:t>Gobhai</w:t>
      </w:r>
      <w:proofErr w:type="spellEnd"/>
      <w:r w:rsidRPr="00C73A21">
        <w:rPr>
          <w:rStyle w:val="A1"/>
          <w:rFonts w:ascii="Hando Trial" w:hAnsi="Hando Trial"/>
          <w:i/>
          <w:color w:val="000000"/>
          <w:sz w:val="24"/>
          <w:szCs w:val="24"/>
        </w:rPr>
        <w:t>: A Retrospective,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curated 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br/>
        <w:t xml:space="preserve">           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ab/>
        <w:t xml:space="preserve">by Ranjit </w:t>
      </w:r>
      <w:proofErr w:type="spellStart"/>
      <w:r w:rsidRPr="00542344">
        <w:rPr>
          <w:rStyle w:val="A1"/>
          <w:rFonts w:ascii="Hando Trial" w:hAnsi="Hando Trial"/>
          <w:color w:val="000000"/>
          <w:sz w:val="24"/>
          <w:szCs w:val="24"/>
        </w:rPr>
        <w:t>Hoskote</w:t>
      </w:r>
      <w:proofErr w:type="spellEnd"/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and Nancy Adajania, N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>ational Gallery of Modern Art,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Mumbai, 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>India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br/>
      </w: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2011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F26E94">
        <w:rPr>
          <w:rStyle w:val="A1"/>
          <w:rFonts w:ascii="Hando Trial" w:hAnsi="Hando Trial"/>
          <w:i/>
          <w:color w:val="000000"/>
          <w:sz w:val="24"/>
          <w:szCs w:val="24"/>
        </w:rPr>
        <w:t>New Works,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proofErr w:type="spellStart"/>
      <w:r w:rsidR="00F26E94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 Prescott Road, Mumbai, India 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</w:p>
    <w:p w14:paraId="3148B8ED" w14:textId="54792B33" w:rsidR="00F26E94" w:rsidRDefault="00542344" w:rsidP="00F26E94">
      <w:pPr>
        <w:pStyle w:val="Pa1"/>
        <w:spacing w:line="240" w:lineRule="auto"/>
        <w:rPr>
          <w:rStyle w:val="A1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2007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="00F26E94" w:rsidRPr="00F26E94">
        <w:rPr>
          <w:rStyle w:val="A1"/>
          <w:rFonts w:ascii="Hando Trial" w:hAnsi="Hando Trial"/>
          <w:i/>
          <w:color w:val="000000"/>
          <w:sz w:val="24"/>
          <w:szCs w:val="24"/>
        </w:rPr>
        <w:t>Works on Canvas and Paper,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proofErr w:type="spellStart"/>
      <w:r w:rsidR="00F26E94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 Prescott Road, Mumbai, India </w:t>
      </w:r>
    </w:p>
    <w:p w14:paraId="75A00511" w14:textId="71028E8A" w:rsidR="0088690D" w:rsidRPr="0088690D" w:rsidRDefault="0088690D" w:rsidP="0088690D">
      <w:pPr>
        <w:rPr>
          <w:rFonts w:ascii="Hando Trial" w:hAnsi="Hando Trial"/>
        </w:rPr>
      </w:pPr>
      <w:r w:rsidRPr="008A0F3C">
        <w:rPr>
          <w:rFonts w:ascii="Hando Trial" w:hAnsi="Hando Trial"/>
          <w:b/>
        </w:rPr>
        <w:t>2006</w:t>
      </w:r>
      <w:r w:rsidR="00463428">
        <w:rPr>
          <w:rFonts w:ascii="Hando Trial" w:hAnsi="Hando Trial"/>
        </w:rPr>
        <w:tab/>
      </w:r>
      <w:proofErr w:type="spellStart"/>
      <w:r>
        <w:rPr>
          <w:rFonts w:ascii="Hando Trial" w:hAnsi="Hando Trial"/>
        </w:rPr>
        <w:t>Crymroza</w:t>
      </w:r>
      <w:proofErr w:type="spellEnd"/>
      <w:r w:rsidR="008A0F3C">
        <w:rPr>
          <w:rFonts w:ascii="Hando Trial" w:hAnsi="Hando Trial"/>
        </w:rPr>
        <w:t xml:space="preserve"> Art Gallery, Mumbai, India </w:t>
      </w:r>
    </w:p>
    <w:p w14:paraId="4DEB2EF8" w14:textId="04637B9E" w:rsidR="00F26E94" w:rsidRPr="00F26E94" w:rsidRDefault="00542344" w:rsidP="00F26E94">
      <w:pPr>
        <w:pStyle w:val="Pa1"/>
        <w:spacing w:line="240" w:lineRule="auto"/>
        <w:rPr>
          <w:rFonts w:ascii="Hando Trial" w:hAnsi="Hando Trial" w:cs="Arial"/>
          <w:color w:val="000000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2004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i/>
          <w:color w:val="000000"/>
          <w:sz w:val="24"/>
          <w:szCs w:val="24"/>
        </w:rPr>
        <w:t>The Prism of Darkness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’, Bombay Art Gallery, 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>Mumbai, India</w:t>
      </w:r>
    </w:p>
    <w:p w14:paraId="5275B5E3" w14:textId="697F48F0" w:rsidR="00542344" w:rsidRPr="00542344" w:rsidRDefault="00542344" w:rsidP="00542344">
      <w:pPr>
        <w:pStyle w:val="Pa1"/>
        <w:spacing w:line="240" w:lineRule="auto"/>
        <w:rPr>
          <w:rStyle w:val="A3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2002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Gallery </w:t>
      </w:r>
      <w:proofErr w:type="spellStart"/>
      <w:r w:rsidR="00F26E94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="00F26E94">
        <w:rPr>
          <w:rStyle w:val="A1"/>
          <w:rFonts w:ascii="Hando Trial" w:hAnsi="Hando Trial"/>
          <w:color w:val="000000"/>
          <w:sz w:val="24"/>
          <w:szCs w:val="24"/>
        </w:rPr>
        <w:t>, Mumbai, India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</w:p>
    <w:p w14:paraId="08CF9E7C" w14:textId="74EC25E4" w:rsidR="00542344" w:rsidRPr="00542344" w:rsidRDefault="00542344" w:rsidP="00542344">
      <w:pPr>
        <w:pStyle w:val="Pa1"/>
        <w:spacing w:line="240" w:lineRule="auto"/>
        <w:rPr>
          <w:rStyle w:val="A1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1995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Gallery </w:t>
      </w:r>
      <w:proofErr w:type="spellStart"/>
      <w:r w:rsidRPr="00542344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>Mumbai, India</w:t>
      </w:r>
    </w:p>
    <w:p w14:paraId="1FFFA66F" w14:textId="2843AF8C" w:rsidR="00542344" w:rsidRPr="00542344" w:rsidRDefault="00542344" w:rsidP="00542344">
      <w:pPr>
        <w:pStyle w:val="Pa1"/>
        <w:spacing w:line="240" w:lineRule="auto"/>
        <w:rPr>
          <w:rStyle w:val="A3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1992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Gallery </w:t>
      </w:r>
      <w:proofErr w:type="spellStart"/>
      <w:r w:rsidRPr="00542344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>Mumbai, India</w:t>
      </w:r>
    </w:p>
    <w:p w14:paraId="2DA0AA52" w14:textId="0665D508" w:rsidR="00542344" w:rsidRPr="00542344" w:rsidRDefault="00542344" w:rsidP="00542344">
      <w:pPr>
        <w:pStyle w:val="Pa1"/>
        <w:spacing w:line="240" w:lineRule="auto"/>
        <w:rPr>
          <w:rStyle w:val="A3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1980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>New India House, New York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, USA </w:t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</w:p>
    <w:p w14:paraId="07B2D5E6" w14:textId="66ED81E7" w:rsidR="00542344" w:rsidRDefault="00542344" w:rsidP="00542344">
      <w:pPr>
        <w:pStyle w:val="Pa1"/>
        <w:spacing w:line="240" w:lineRule="auto"/>
        <w:rPr>
          <w:rStyle w:val="A1"/>
          <w:rFonts w:ascii="Hando Trial" w:hAnsi="Hando Trial"/>
          <w:color w:val="000000"/>
          <w:sz w:val="24"/>
          <w:szCs w:val="24"/>
        </w:rPr>
      </w:pPr>
      <w:r w:rsidRPr="00542344">
        <w:rPr>
          <w:rStyle w:val="A1"/>
          <w:rFonts w:ascii="Hando Trial" w:hAnsi="Hando Trial"/>
          <w:b/>
          <w:color w:val="000000"/>
          <w:sz w:val="24"/>
          <w:szCs w:val="24"/>
        </w:rPr>
        <w:t>1985</w:t>
      </w:r>
      <w:r w:rsidR="00463428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542344">
        <w:rPr>
          <w:rStyle w:val="A1"/>
          <w:rFonts w:ascii="Hando Trial" w:hAnsi="Hando Trial"/>
          <w:color w:val="000000"/>
          <w:sz w:val="24"/>
          <w:szCs w:val="24"/>
        </w:rPr>
        <w:t xml:space="preserve">Gallery 7, </w:t>
      </w:r>
      <w:r w:rsidR="00F26E94">
        <w:rPr>
          <w:rStyle w:val="A1"/>
          <w:rFonts w:ascii="Hando Trial" w:hAnsi="Hando Trial"/>
          <w:color w:val="000000"/>
          <w:sz w:val="24"/>
          <w:szCs w:val="24"/>
        </w:rPr>
        <w:t xml:space="preserve">Mumbai, India </w:t>
      </w:r>
    </w:p>
    <w:p w14:paraId="72C47E51" w14:textId="77777777" w:rsidR="00F26E94" w:rsidRDefault="00F26E94" w:rsidP="00F26E94"/>
    <w:p w14:paraId="772ED83E" w14:textId="77777777" w:rsidR="00F26E94" w:rsidRDefault="00F26E94" w:rsidP="00F26E94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GROUP EXHIBITIONS</w:t>
      </w:r>
    </w:p>
    <w:p w14:paraId="5B2AB53D" w14:textId="77777777" w:rsidR="004B10C6" w:rsidRDefault="004B10C6" w:rsidP="004B10C6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2022</w:t>
      </w:r>
      <w:r>
        <w:rPr>
          <w:rFonts w:ascii="Hando Trial" w:hAnsi="Hando Trial"/>
          <w:b/>
          <w:bCs/>
        </w:rPr>
        <w:tab/>
      </w:r>
      <w:r w:rsidRPr="00082DFD">
        <w:rPr>
          <w:rFonts w:ascii="Hando Trial" w:hAnsi="Hando Trial"/>
          <w:bCs/>
          <w:i/>
        </w:rPr>
        <w:t>Modus Operandi III: Together Alone</w:t>
      </w:r>
      <w:r w:rsidRPr="00082DFD">
        <w:rPr>
          <w:rFonts w:ascii="Hando Trial" w:hAnsi="Hando Trial"/>
          <w:bCs/>
        </w:rPr>
        <w:t xml:space="preserve">, </w:t>
      </w:r>
      <w:proofErr w:type="spellStart"/>
      <w:r w:rsidRPr="00082DFD">
        <w:rPr>
          <w:rFonts w:ascii="Hando Trial" w:hAnsi="Hando Trial"/>
          <w:bCs/>
        </w:rPr>
        <w:t>Chemould</w:t>
      </w:r>
      <w:proofErr w:type="spellEnd"/>
      <w:r w:rsidRPr="00082DFD">
        <w:rPr>
          <w:rFonts w:ascii="Hando Trial" w:hAnsi="Hando Trial"/>
          <w:bCs/>
        </w:rPr>
        <w:t xml:space="preserve"> Prescott Road, Mumbai, India </w:t>
      </w:r>
    </w:p>
    <w:p w14:paraId="1077C299" w14:textId="5FF92529" w:rsidR="004B10C6" w:rsidRDefault="004B10C6" w:rsidP="00C73A21">
      <w:pPr>
        <w:ind w:left="720" w:hanging="720"/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2021</w:t>
      </w:r>
      <w:r>
        <w:rPr>
          <w:rFonts w:ascii="Hando Trial" w:hAnsi="Hando Trial"/>
          <w:b/>
          <w:bCs/>
        </w:rPr>
        <w:tab/>
      </w:r>
      <w:r w:rsidR="00C73A21">
        <w:rPr>
          <w:rFonts w:ascii="Hando Trial" w:hAnsi="Hando Trial"/>
          <w:bCs/>
          <w:i/>
        </w:rPr>
        <w:t>I draw, therefore I think</w:t>
      </w:r>
      <w:r w:rsidRPr="00082DFD">
        <w:rPr>
          <w:rFonts w:ascii="Hando Trial" w:hAnsi="Hando Trial"/>
          <w:bCs/>
        </w:rPr>
        <w:t>,</w:t>
      </w:r>
      <w:r>
        <w:rPr>
          <w:rFonts w:ascii="Hando Trial" w:hAnsi="Hando Trial"/>
          <w:b/>
          <w:bCs/>
        </w:rPr>
        <w:t xml:space="preserve"> </w:t>
      </w:r>
      <w:r w:rsidR="00C73A21" w:rsidRPr="00C73A21">
        <w:rPr>
          <w:rFonts w:ascii="Hando Trial" w:hAnsi="Hando Trial"/>
          <w:bCs/>
        </w:rPr>
        <w:t xml:space="preserve">presented by </w:t>
      </w:r>
      <w:proofErr w:type="spellStart"/>
      <w:r w:rsidR="00C73A21" w:rsidRPr="00C73A21">
        <w:rPr>
          <w:rFonts w:ascii="Hando Trial" w:hAnsi="Hando Trial"/>
          <w:bCs/>
        </w:rPr>
        <w:t>Chemould</w:t>
      </w:r>
      <w:proofErr w:type="spellEnd"/>
      <w:r w:rsidR="00C73A21" w:rsidRPr="00C73A21">
        <w:rPr>
          <w:rFonts w:ascii="Hando Trial" w:hAnsi="Hando Trial"/>
          <w:bCs/>
        </w:rPr>
        <w:t xml:space="preserve"> Prescott Road,</w:t>
      </w:r>
      <w:r w:rsidR="00C73A21">
        <w:rPr>
          <w:rFonts w:ascii="Hando Trial" w:hAnsi="Hando Trial"/>
          <w:b/>
          <w:bCs/>
        </w:rPr>
        <w:t xml:space="preserve"> </w:t>
      </w:r>
      <w:r w:rsidR="00C73A21" w:rsidRPr="00082DFD">
        <w:rPr>
          <w:rFonts w:ascii="Hando Trial" w:hAnsi="Hando Trial"/>
          <w:bCs/>
        </w:rPr>
        <w:t xml:space="preserve">SOUTH </w:t>
      </w:r>
      <w:proofErr w:type="spellStart"/>
      <w:r w:rsidR="00C73A21" w:rsidRPr="00082DFD">
        <w:rPr>
          <w:rFonts w:ascii="Hando Trial" w:hAnsi="Hando Trial"/>
          <w:bCs/>
        </w:rPr>
        <w:t>SOUTH</w:t>
      </w:r>
      <w:proofErr w:type="spellEnd"/>
      <w:r w:rsidR="00C73A21">
        <w:rPr>
          <w:rFonts w:ascii="Hando Trial" w:hAnsi="Hando Trial"/>
          <w:b/>
          <w:bCs/>
        </w:rPr>
        <w:t xml:space="preserve"> </w:t>
      </w:r>
      <w:proofErr w:type="spellStart"/>
      <w:r w:rsidR="00C73A21" w:rsidRPr="00C73A21">
        <w:rPr>
          <w:rFonts w:ascii="Hando Trial" w:hAnsi="Hando Trial"/>
          <w:bCs/>
        </w:rPr>
        <w:t>Veza</w:t>
      </w:r>
      <w:proofErr w:type="spellEnd"/>
      <w:r w:rsidR="00C73A21" w:rsidRPr="00C73A21">
        <w:rPr>
          <w:rFonts w:ascii="Hando Trial" w:hAnsi="Hando Trial"/>
          <w:bCs/>
        </w:rPr>
        <w:t>, Online</w:t>
      </w:r>
    </w:p>
    <w:p w14:paraId="5D712E76" w14:textId="3CC91D31" w:rsidR="004B10C6" w:rsidRDefault="004B10C6" w:rsidP="004B10C6">
      <w:pPr>
        <w:rPr>
          <w:rFonts w:ascii="Hando Trial" w:hAnsi="Hando Trial"/>
          <w:bCs/>
        </w:rPr>
      </w:pPr>
      <w:r>
        <w:rPr>
          <w:rFonts w:ascii="Hando Trial" w:hAnsi="Hando Trial"/>
          <w:b/>
          <w:bCs/>
        </w:rPr>
        <w:t>2021</w:t>
      </w:r>
      <w:r>
        <w:rPr>
          <w:rFonts w:ascii="Hando Trial" w:hAnsi="Hando Trial"/>
          <w:b/>
          <w:bCs/>
        </w:rPr>
        <w:tab/>
      </w:r>
      <w:proofErr w:type="spellStart"/>
      <w:r w:rsidRPr="00DB124D">
        <w:rPr>
          <w:rFonts w:ascii="Hando Trial" w:hAnsi="Hando Trial"/>
          <w:bCs/>
          <w:i/>
        </w:rPr>
        <w:t>On|Site</w:t>
      </w:r>
      <w:proofErr w:type="spellEnd"/>
      <w:r w:rsidR="006C73F4">
        <w:rPr>
          <w:rFonts w:ascii="Hando Trial" w:hAnsi="Hando Trial"/>
          <w:bCs/>
          <w:i/>
        </w:rPr>
        <w:t xml:space="preserve"> | Entry Only</w:t>
      </w:r>
      <w:r w:rsidR="006C73F4">
        <w:rPr>
          <w:rFonts w:ascii="Hando Trial" w:hAnsi="Hando Trial"/>
          <w:bCs/>
        </w:rPr>
        <w:t xml:space="preserve">, </w:t>
      </w:r>
      <w:proofErr w:type="spellStart"/>
      <w:r w:rsidR="006C73F4">
        <w:rPr>
          <w:rFonts w:ascii="Hando Trial" w:hAnsi="Hando Trial"/>
          <w:bCs/>
        </w:rPr>
        <w:t>Chemould</w:t>
      </w:r>
      <w:proofErr w:type="spellEnd"/>
      <w:r w:rsidR="006C73F4">
        <w:rPr>
          <w:rFonts w:ascii="Hando Trial" w:hAnsi="Hando Trial"/>
          <w:bCs/>
        </w:rPr>
        <w:t xml:space="preserve"> Prescott Road</w:t>
      </w:r>
      <w:r w:rsidRPr="00082DFD">
        <w:rPr>
          <w:rFonts w:ascii="Hando Trial" w:hAnsi="Hando Trial"/>
          <w:bCs/>
        </w:rPr>
        <w:t>, Mumbai, India</w:t>
      </w:r>
    </w:p>
    <w:p w14:paraId="5A105EA0" w14:textId="77777777" w:rsidR="00DB124D" w:rsidRDefault="00DB124D" w:rsidP="00DB124D">
      <w:pPr>
        <w:pStyle w:val="Pa1"/>
        <w:spacing w:line="240" w:lineRule="auto"/>
        <w:ind w:left="720" w:hanging="720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2013</w:t>
      </w:r>
      <w:r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Aesthetic Bind: Subject of Death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>
        <w:rPr>
          <w:rStyle w:val="A1"/>
          <w:rFonts w:ascii="Hando Trial" w:hAnsi="Hando Trial"/>
          <w:color w:val="000000"/>
          <w:sz w:val="24"/>
          <w:szCs w:val="24"/>
        </w:rPr>
        <w:t>c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urated by Geeta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Kapur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and Chaitanya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Sambrani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Chemould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Prescott Road, Mumbai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India </w:t>
      </w:r>
    </w:p>
    <w:p w14:paraId="2E105BD3" w14:textId="744D4409" w:rsidR="0088690D" w:rsidRPr="0088690D" w:rsidRDefault="0088690D" w:rsidP="0088690D">
      <w:r>
        <w:rPr>
          <w:rStyle w:val="A1"/>
          <w:rFonts w:ascii="Hando Trial" w:eastAsia="Cambria" w:hAnsi="Hando Trial"/>
          <w:b/>
          <w:color w:val="000000"/>
          <w:sz w:val="24"/>
          <w:szCs w:val="24"/>
          <w:lang w:val="en-US" w:eastAsia="en-US"/>
        </w:rPr>
        <w:t>2009</w:t>
      </w:r>
      <w:r>
        <w:rPr>
          <w:rStyle w:val="A1"/>
          <w:rFonts w:ascii="Hando Trial" w:eastAsia="Cambria" w:hAnsi="Hando Trial"/>
          <w:b/>
          <w:color w:val="000000"/>
          <w:sz w:val="24"/>
          <w:szCs w:val="24"/>
          <w:lang w:val="en-US" w:eastAsia="en-US"/>
        </w:rPr>
        <w:tab/>
      </w:r>
      <w:r w:rsidRPr="0088690D">
        <w:rPr>
          <w:rStyle w:val="A1"/>
          <w:rFonts w:ascii="Hando Trial" w:eastAsia="Cambria" w:hAnsi="Hando Trial"/>
          <w:i/>
          <w:color w:val="000000"/>
          <w:sz w:val="24"/>
          <w:szCs w:val="24"/>
          <w:lang w:val="en-US" w:eastAsia="en-US"/>
        </w:rPr>
        <w:t>The Miniature Format Show,</w:t>
      </w:r>
      <w:r w:rsidRPr="0088690D">
        <w:rPr>
          <w:rStyle w:val="A1"/>
          <w:rFonts w:ascii="Hando Trial" w:eastAsia="Cambria" w:hAnsi="Hando T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90D">
        <w:rPr>
          <w:rStyle w:val="A1"/>
          <w:rFonts w:ascii="Hando Trial" w:eastAsia="Cambria" w:hAnsi="Hando Trial"/>
          <w:color w:val="000000"/>
          <w:sz w:val="24"/>
          <w:szCs w:val="24"/>
          <w:lang w:val="en-US" w:eastAsia="en-US"/>
        </w:rPr>
        <w:t>Sanstache</w:t>
      </w:r>
      <w:proofErr w:type="spellEnd"/>
      <w:r w:rsidRPr="0088690D">
        <w:rPr>
          <w:rStyle w:val="A1"/>
          <w:rFonts w:ascii="Hando Trial" w:eastAsia="Cambria" w:hAnsi="Hando Trial"/>
          <w:color w:val="000000"/>
          <w:sz w:val="24"/>
          <w:szCs w:val="24"/>
          <w:lang w:val="en-US" w:eastAsia="en-US"/>
        </w:rPr>
        <w:t>, Mumbai, India</w:t>
      </w:r>
    </w:p>
    <w:p w14:paraId="410B0055" w14:textId="77777777" w:rsidR="00DB124D" w:rsidRPr="00DB124D" w:rsidRDefault="00DB124D" w:rsidP="00DB124D">
      <w:pPr>
        <w:pStyle w:val="Pa1"/>
        <w:spacing w:line="240" w:lineRule="auto"/>
        <w:rPr>
          <w:rStyle w:val="A3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2007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  <w:t>1</w:t>
      </w:r>
      <w:r w:rsidRPr="00DB124D">
        <w:rPr>
          <w:rStyle w:val="A1"/>
          <w:rFonts w:ascii="Hando Trial" w:hAnsi="Hando Trial"/>
          <w:color w:val="000000"/>
          <w:sz w:val="24"/>
          <w:szCs w:val="24"/>
          <w:vertAlign w:val="superscript"/>
        </w:rPr>
        <w:t>st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Anniversary Show, Galerie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Mirchandani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+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Steinruecke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>, Mumbai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India </w:t>
      </w:r>
    </w:p>
    <w:p w14:paraId="5E189F68" w14:textId="77777777" w:rsidR="00DB124D" w:rsidRPr="00DB124D" w:rsidRDefault="00DB124D" w:rsidP="00DB124D">
      <w:pPr>
        <w:pStyle w:val="Pa1"/>
        <w:spacing w:line="240" w:lineRule="auto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2006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  <w:t xml:space="preserve">Group show with Nasreen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Mohamedi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and Zarina Hashmi, Bombay Art </w:t>
      </w:r>
    </w:p>
    <w:p w14:paraId="5337F977" w14:textId="256A2F29" w:rsidR="0088690D" w:rsidRPr="0088690D" w:rsidRDefault="00DB124D" w:rsidP="0088690D">
      <w:pPr>
        <w:pStyle w:val="Pa1"/>
        <w:spacing w:line="240" w:lineRule="auto"/>
        <w:ind w:firstLine="720"/>
        <w:rPr>
          <w:rFonts w:ascii="Hando Trial" w:hAnsi="Hando Trial" w:cs="Arial"/>
          <w:color w:val="000000"/>
        </w:rPr>
      </w:pPr>
      <w:r w:rsidRPr="00DB124D">
        <w:rPr>
          <w:rStyle w:val="A1"/>
          <w:rFonts w:ascii="Hando Trial" w:hAnsi="Hando Trial"/>
          <w:color w:val="000000"/>
          <w:sz w:val="24"/>
          <w:szCs w:val="24"/>
        </w:rPr>
        <w:t>Gallery, Mumbai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India </w:t>
      </w:r>
    </w:p>
    <w:p w14:paraId="6198B6A8" w14:textId="77777777" w:rsidR="00DB124D" w:rsidRPr="00DB124D" w:rsidRDefault="00DB124D" w:rsidP="00DB124D">
      <w:pPr>
        <w:pStyle w:val="Pa1"/>
        <w:spacing w:line="240" w:lineRule="auto"/>
        <w:ind w:left="720" w:hanging="720"/>
        <w:rPr>
          <w:rStyle w:val="A3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2004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Subtlety-Minimally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curated by Marta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Jakimowicz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>, Sakshi Gallery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Mumbai</w:t>
      </w:r>
      <w:r>
        <w:rPr>
          <w:rStyle w:val="A1"/>
          <w:rFonts w:ascii="Hando Trial" w:hAnsi="Hando Trial"/>
          <w:color w:val="000000"/>
          <w:sz w:val="24"/>
          <w:szCs w:val="24"/>
        </w:rPr>
        <w:t>, India</w:t>
      </w:r>
    </w:p>
    <w:p w14:paraId="3AA444CA" w14:textId="77777777" w:rsidR="00DB124D" w:rsidRPr="00DB124D" w:rsidRDefault="00DB124D" w:rsidP="00DB124D">
      <w:pPr>
        <w:pStyle w:val="Pa1"/>
        <w:spacing w:line="240" w:lineRule="auto"/>
        <w:ind w:left="720" w:hanging="720"/>
        <w:rPr>
          <w:rStyle w:val="A3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lastRenderedPageBreak/>
        <w:t>2003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 xml:space="preserve">Crossing Generations: Diverge 40 years of Gallery </w:t>
      </w:r>
      <w:proofErr w:type="spellStart"/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Chemould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curated by Geeta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Kapur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and Chaitanya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Sambrani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>, NGMA, Mumbai</w:t>
      </w:r>
      <w:r>
        <w:rPr>
          <w:rStyle w:val="A1"/>
          <w:rFonts w:ascii="Hando Trial" w:hAnsi="Hando Trial"/>
          <w:color w:val="000000"/>
          <w:sz w:val="24"/>
          <w:szCs w:val="24"/>
        </w:rPr>
        <w:t>, India</w:t>
      </w:r>
    </w:p>
    <w:p w14:paraId="4AEFD997" w14:textId="77777777" w:rsidR="00DB124D" w:rsidRDefault="00DB124D" w:rsidP="00DB124D">
      <w:pPr>
        <w:pStyle w:val="Pa1"/>
        <w:spacing w:line="240" w:lineRule="auto"/>
        <w:ind w:left="720" w:hanging="720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2000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A Global View: Indian Artists at Home in the World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curated by Bernhard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Steinrucke</w:t>
      </w:r>
      <w:proofErr w:type="spellEnd"/>
      <w:r>
        <w:rPr>
          <w:rStyle w:val="A1"/>
          <w:rFonts w:ascii="Hando Trial" w:hAnsi="Hando Trial"/>
          <w:color w:val="000000"/>
          <w:sz w:val="24"/>
          <w:szCs w:val="24"/>
        </w:rPr>
        <w:t>, Fine Arts Resource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, Berlin</w:t>
      </w:r>
      <w:r>
        <w:rPr>
          <w:rStyle w:val="A1"/>
          <w:rFonts w:ascii="Hando Trial" w:hAnsi="Hando Trial"/>
          <w:color w:val="000000"/>
          <w:sz w:val="24"/>
          <w:szCs w:val="24"/>
        </w:rPr>
        <w:t>, Germany</w:t>
      </w:r>
    </w:p>
    <w:p w14:paraId="6E7B5862" w14:textId="77777777" w:rsidR="00DB124D" w:rsidRPr="00DB124D" w:rsidRDefault="00DB124D" w:rsidP="00352293">
      <w:pPr>
        <w:pStyle w:val="Pa1"/>
        <w:spacing w:line="240" w:lineRule="auto"/>
        <w:ind w:left="720" w:hanging="720"/>
        <w:rPr>
          <w:rStyle w:val="A3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2000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Intersections: Seven Artistic Dialogues between Abstraction and Figuration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curated by Ranjit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Hoskote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>, The Guild Art Gal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lery,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Mumbai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India </w:t>
      </w:r>
    </w:p>
    <w:p w14:paraId="0CFAA256" w14:textId="77777777" w:rsidR="00DB124D" w:rsidRPr="00DB124D" w:rsidRDefault="00DB124D" w:rsidP="00DB124D">
      <w:pPr>
        <w:pStyle w:val="Pa1"/>
        <w:spacing w:line="240" w:lineRule="auto"/>
        <w:ind w:left="720" w:hanging="720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1994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Hinged by Light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curated by Ranjit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Hoskote</w:t>
      </w:r>
      <w:proofErr w:type="spellEnd"/>
      <w:r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proofErr w:type="spellStart"/>
      <w:r w:rsidRPr="00DB124D">
        <w:rPr>
          <w:rStyle w:val="A1"/>
          <w:rFonts w:ascii="Hando Trial" w:hAnsi="Hando Trial"/>
          <w:color w:val="000000"/>
          <w:sz w:val="24"/>
          <w:szCs w:val="24"/>
        </w:rPr>
        <w:t>Pundole</w:t>
      </w:r>
      <w:proofErr w:type="spellEnd"/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Art Gal</w:t>
      </w:r>
      <w:r>
        <w:rPr>
          <w:rStyle w:val="A1"/>
          <w:rFonts w:ascii="Hando Trial" w:hAnsi="Hando Trial"/>
          <w:color w:val="000000"/>
          <w:sz w:val="24"/>
          <w:szCs w:val="24"/>
        </w:rPr>
        <w:t>lery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>
        <w:rPr>
          <w:rStyle w:val="A1"/>
          <w:rFonts w:ascii="Hando Trial" w:hAnsi="Hando Trial"/>
          <w:color w:val="000000"/>
          <w:sz w:val="24"/>
          <w:szCs w:val="24"/>
        </w:rPr>
        <w:t>Mumbai, India</w:t>
      </w:r>
    </w:p>
    <w:p w14:paraId="0632851A" w14:textId="10ACAF53" w:rsidR="00DB124D" w:rsidRPr="00DB124D" w:rsidRDefault="00DB124D" w:rsidP="00DB124D">
      <w:pPr>
        <w:pStyle w:val="Pa1"/>
        <w:spacing w:line="240" w:lineRule="auto"/>
        <w:ind w:left="720" w:hanging="720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1984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Hard Line: Drawing as a Primary Medium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, </w:t>
      </w:r>
      <w:r w:rsidR="00C73A21">
        <w:rPr>
          <w:rStyle w:val="A1"/>
          <w:rFonts w:ascii="Hando Trial" w:hAnsi="Hando Trial"/>
          <w:color w:val="000000"/>
          <w:sz w:val="24"/>
          <w:szCs w:val="24"/>
        </w:rPr>
        <w:t xml:space="preserve">curated by Madeleine Burnside,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Islip Art Museum,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New York</w:t>
      </w:r>
      <w:r>
        <w:rPr>
          <w:rStyle w:val="A1"/>
          <w:rFonts w:ascii="Hando Trial" w:hAnsi="Hando Trial"/>
          <w:color w:val="000000"/>
          <w:sz w:val="24"/>
          <w:szCs w:val="24"/>
        </w:rPr>
        <w:t>, USA</w:t>
      </w:r>
    </w:p>
    <w:p w14:paraId="5B28F156" w14:textId="77777777" w:rsidR="00DB124D" w:rsidRDefault="00DB124D" w:rsidP="00DB124D">
      <w:pPr>
        <w:pStyle w:val="Pa1"/>
        <w:spacing w:line="240" w:lineRule="auto"/>
        <w:ind w:left="720" w:hanging="720"/>
        <w:rPr>
          <w:rStyle w:val="A1"/>
          <w:rFonts w:ascii="Hando Trial" w:hAnsi="Hando Trial"/>
          <w:color w:val="000000"/>
          <w:sz w:val="24"/>
          <w:szCs w:val="24"/>
        </w:rPr>
      </w:pPr>
      <w:r w:rsidRPr="00DB124D">
        <w:rPr>
          <w:rStyle w:val="A1"/>
          <w:rFonts w:ascii="Hando Trial" w:hAnsi="Hando Trial"/>
          <w:b/>
          <w:color w:val="000000"/>
          <w:sz w:val="24"/>
          <w:szCs w:val="24"/>
        </w:rPr>
        <w:t>1980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ab/>
      </w:r>
      <w:r w:rsidRPr="00DB124D">
        <w:rPr>
          <w:rStyle w:val="A1"/>
          <w:rFonts w:ascii="Hando Trial" w:hAnsi="Hando Trial"/>
          <w:i/>
          <w:color w:val="000000"/>
          <w:sz w:val="24"/>
          <w:szCs w:val="24"/>
        </w:rPr>
        <w:t>Marking Black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, curated by Madeleine Burnside,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 </w:t>
      </w:r>
      <w:r w:rsidRPr="00DB124D">
        <w:rPr>
          <w:rStyle w:val="A1"/>
          <w:rFonts w:ascii="Hando Trial" w:hAnsi="Hando Trial"/>
          <w:color w:val="000000"/>
          <w:sz w:val="24"/>
          <w:szCs w:val="24"/>
        </w:rPr>
        <w:t>Bronx Museum of the Arts, New York</w:t>
      </w:r>
      <w:r>
        <w:rPr>
          <w:rStyle w:val="A1"/>
          <w:rFonts w:ascii="Hando Trial" w:hAnsi="Hando Trial"/>
          <w:color w:val="000000"/>
          <w:sz w:val="24"/>
          <w:szCs w:val="24"/>
        </w:rPr>
        <w:t xml:space="preserve">, USA </w:t>
      </w:r>
    </w:p>
    <w:p w14:paraId="4CBF679A" w14:textId="77777777" w:rsidR="00DB124D" w:rsidRPr="00DB124D" w:rsidRDefault="00DB124D" w:rsidP="00DB124D"/>
    <w:p w14:paraId="65F66658" w14:textId="77777777" w:rsidR="00DB124D" w:rsidRDefault="00DB124D" w:rsidP="00DB124D">
      <w:pPr>
        <w:rPr>
          <w:rFonts w:ascii="Hando Trial" w:hAnsi="Hando Trial"/>
          <w:b/>
          <w:bCs/>
        </w:rPr>
      </w:pPr>
      <w:r w:rsidRPr="00082DFD">
        <w:rPr>
          <w:rFonts w:ascii="Hando Trial" w:hAnsi="Hando Trial"/>
          <w:b/>
          <w:bCs/>
        </w:rPr>
        <w:t>PUBLICATIONS</w:t>
      </w:r>
    </w:p>
    <w:p w14:paraId="38C13149" w14:textId="77777777" w:rsidR="00DB124D" w:rsidRPr="00082DFD" w:rsidRDefault="00DB124D" w:rsidP="00DB124D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2011</w:t>
      </w:r>
      <w:r>
        <w:rPr>
          <w:rFonts w:ascii="Hando Trial" w:hAnsi="Hando Trial"/>
          <w:b/>
          <w:bCs/>
        </w:rPr>
        <w:tab/>
      </w:r>
      <w:r w:rsidRPr="00FB1213">
        <w:rPr>
          <w:rFonts w:ascii="Hando Trial" w:hAnsi="Hando Trial"/>
          <w:bCs/>
        </w:rPr>
        <w:t>New Works</w:t>
      </w:r>
      <w:r w:rsidRPr="00FB1213">
        <w:rPr>
          <w:rFonts w:ascii="Hando Trial" w:hAnsi="Hando Trial"/>
        </w:rPr>
        <w:t xml:space="preserve"> </w:t>
      </w:r>
    </w:p>
    <w:p w14:paraId="37F9B43A" w14:textId="77777777" w:rsidR="00DB124D" w:rsidRPr="00DB124D" w:rsidRDefault="00DB124D" w:rsidP="004B10C6">
      <w:pPr>
        <w:rPr>
          <w:rFonts w:ascii="Hando Trial" w:hAnsi="Hando Trial"/>
          <w:bCs/>
        </w:rPr>
      </w:pPr>
    </w:p>
    <w:p w14:paraId="0183EF96" w14:textId="77777777" w:rsidR="00F26E94" w:rsidRDefault="00F26E94" w:rsidP="00F26E94">
      <w:pPr>
        <w:rPr>
          <w:rFonts w:ascii="Hando Trial" w:hAnsi="Hando Trial"/>
          <w:b/>
          <w:bCs/>
        </w:rPr>
      </w:pPr>
    </w:p>
    <w:p w14:paraId="3D8B1127" w14:textId="77777777" w:rsidR="00F26E94" w:rsidRPr="00F26E94" w:rsidRDefault="00F26E94" w:rsidP="00F26E94"/>
    <w:p w14:paraId="1B1DDFD6" w14:textId="77777777" w:rsidR="00542344" w:rsidRPr="00723916" w:rsidRDefault="00542344">
      <w:pPr>
        <w:rPr>
          <w:rFonts w:ascii="Hando Trial" w:hAnsi="Hando Trial"/>
        </w:rPr>
      </w:pPr>
    </w:p>
    <w:sectPr w:rsidR="00542344" w:rsidRPr="00723916" w:rsidSect="009F7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A025" w14:textId="77777777" w:rsidR="008A4B3C" w:rsidRDefault="008A4B3C" w:rsidP="00DF3499">
      <w:r>
        <w:separator/>
      </w:r>
    </w:p>
  </w:endnote>
  <w:endnote w:type="continuationSeparator" w:id="0">
    <w:p w14:paraId="2CB676A9" w14:textId="77777777" w:rsidR="008A4B3C" w:rsidRDefault="008A4B3C" w:rsidP="00DF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19190" w14:textId="77777777" w:rsidR="00DF3499" w:rsidRPr="00C854A6" w:rsidRDefault="00DF3499" w:rsidP="00DF349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32CA3D2C" w14:textId="77777777" w:rsidR="00DF3499" w:rsidRPr="00C854A6" w:rsidRDefault="00DF3499" w:rsidP="00DF349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13997E34" w14:textId="77777777" w:rsidR="00DF3499" w:rsidRPr="00DF3499" w:rsidRDefault="00DF3499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5BE4" w14:textId="77777777" w:rsidR="008A4B3C" w:rsidRDefault="008A4B3C" w:rsidP="00DF3499">
      <w:r>
        <w:separator/>
      </w:r>
    </w:p>
  </w:footnote>
  <w:footnote w:type="continuationSeparator" w:id="0">
    <w:p w14:paraId="218B442E" w14:textId="77777777" w:rsidR="008A4B3C" w:rsidRDefault="008A4B3C" w:rsidP="00DF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16"/>
    <w:rsid w:val="000222D1"/>
    <w:rsid w:val="00352293"/>
    <w:rsid w:val="003E5FED"/>
    <w:rsid w:val="00463428"/>
    <w:rsid w:val="004B10C6"/>
    <w:rsid w:val="00542344"/>
    <w:rsid w:val="006C73F4"/>
    <w:rsid w:val="006E7D8F"/>
    <w:rsid w:val="006F5E59"/>
    <w:rsid w:val="00706297"/>
    <w:rsid w:val="00723916"/>
    <w:rsid w:val="00864BD3"/>
    <w:rsid w:val="0088690D"/>
    <w:rsid w:val="008A0F3C"/>
    <w:rsid w:val="008A4B3C"/>
    <w:rsid w:val="009F7E85"/>
    <w:rsid w:val="00B31CD1"/>
    <w:rsid w:val="00B4253E"/>
    <w:rsid w:val="00BF7E90"/>
    <w:rsid w:val="00C73A21"/>
    <w:rsid w:val="00DB124D"/>
    <w:rsid w:val="00DC2D4A"/>
    <w:rsid w:val="00DF3499"/>
    <w:rsid w:val="00E9294C"/>
    <w:rsid w:val="00F26E94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552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499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3499"/>
  </w:style>
  <w:style w:type="paragraph" w:styleId="Footer">
    <w:name w:val="footer"/>
    <w:basedOn w:val="Normal"/>
    <w:link w:val="FooterChar"/>
    <w:uiPriority w:val="99"/>
    <w:unhideWhenUsed/>
    <w:rsid w:val="00DF34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499"/>
  </w:style>
  <w:style w:type="paragraph" w:customStyle="1" w:styleId="Pa1">
    <w:name w:val="Pa1"/>
    <w:basedOn w:val="Normal"/>
    <w:next w:val="Normal"/>
    <w:uiPriority w:val="99"/>
    <w:rsid w:val="00542344"/>
    <w:pPr>
      <w:widowControl w:val="0"/>
      <w:autoSpaceDE w:val="0"/>
      <w:autoSpaceDN w:val="0"/>
      <w:adjustRightInd w:val="0"/>
      <w:spacing w:line="241" w:lineRule="atLeast"/>
    </w:pPr>
    <w:rPr>
      <w:rFonts w:ascii="Arial" w:eastAsia="Cambria" w:hAnsi="Arial"/>
      <w:lang w:val="en-US" w:eastAsia="en-US"/>
    </w:rPr>
  </w:style>
  <w:style w:type="character" w:customStyle="1" w:styleId="A1">
    <w:name w:val="A1"/>
    <w:uiPriority w:val="99"/>
    <w:rsid w:val="00542344"/>
    <w:rPr>
      <w:rFonts w:cs="Arial"/>
      <w:color w:val="808285"/>
      <w:sz w:val="22"/>
      <w:szCs w:val="22"/>
    </w:rPr>
  </w:style>
  <w:style w:type="character" w:customStyle="1" w:styleId="A3">
    <w:name w:val="A3"/>
    <w:uiPriority w:val="99"/>
    <w:rsid w:val="00542344"/>
    <w:rPr>
      <w:rFonts w:cs="Arial"/>
      <w:color w:val="8082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2022-10-14T07:07:00Z</dcterms:created>
  <dcterms:modified xsi:type="dcterms:W3CDTF">2024-04-08T10:32:00Z</dcterms:modified>
</cp:coreProperties>
</file>