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>Lavanya Mani</w:t>
      </w: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>b. 1977, in Hyderabad, India</w:t>
      </w: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 xml:space="preserve">Lavanya Mani pursued BFA (1995-1999) and MFA (1999-2001) in Painting from The Faculty of Fine Arts, M.S.U, Baroda. Her multi-layered works are a collage of the artist’s thoughts and ideas expressed through a combination of several different media, most notably various textiles that she has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dyed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, printed or otherwise worked on. The traditional textile-crafts like kalamkari that she references along with her muted palette give the artist’s audiences a sense of nostalgia, while the iconic images she uses allude to very contemporary issues. </w:t>
      </w: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 xml:space="preserve">Lavanya held her first solo show, ‘In Praise of Folly’, at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Chemould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Prescott Road, Mumbai, in 2009 and more recently in March/April 2019 had her second solo show, titled ‘Signs Taken for Wonders’, with the gallery. </w:t>
      </w: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 xml:space="preserve">Amongst the selected group exhibitions in which her works have been featured are: </w:t>
      </w:r>
      <w:r>
        <w:rPr>
          <w:rFonts w:ascii="Hando Trial" w:eastAsia="Times New Roman" w:hAnsi="Hando Trial" w:cs="Times New Roman"/>
          <w:lang w:val="en-IN" w:eastAsia="en-GB"/>
        </w:rPr>
        <w:t xml:space="preserve">‘Hungry for Time’, </w:t>
      </w:r>
      <w:proofErr w:type="spellStart"/>
      <w:r>
        <w:rPr>
          <w:rFonts w:ascii="Hando Trial" w:eastAsia="Times New Roman" w:hAnsi="Hando Trial" w:cs="Times New Roman"/>
          <w:lang w:val="en-IN" w:eastAsia="en-GB"/>
        </w:rPr>
        <w:t>Raqs</w:t>
      </w:r>
      <w:proofErr w:type="spellEnd"/>
      <w:r>
        <w:rPr>
          <w:rFonts w:ascii="Hando Trial" w:eastAsia="Times New Roman" w:hAnsi="Hando Trial" w:cs="Times New Roman"/>
          <w:lang w:val="en-IN" w:eastAsia="en-GB"/>
        </w:rPr>
        <w:t xml:space="preserve"> Media Collective, </w:t>
      </w:r>
      <w:r w:rsidR="00F70CFD">
        <w:rPr>
          <w:rFonts w:ascii="Hando Trial" w:eastAsia="Times New Roman" w:hAnsi="Hando Trial" w:cs="Times New Roman"/>
          <w:lang w:val="en-IN" w:eastAsia="en-GB"/>
        </w:rPr>
        <w:t>Academy of Fine Arts, Vienn</w:t>
      </w:r>
      <w:r w:rsidR="00571276">
        <w:rPr>
          <w:rFonts w:ascii="Hando Trial" w:eastAsia="Times New Roman" w:hAnsi="Hando Trial" w:cs="Times New Roman"/>
          <w:lang w:val="en-IN" w:eastAsia="en-GB"/>
        </w:rPr>
        <w:t>a</w:t>
      </w:r>
      <w:bookmarkStart w:id="0" w:name="_GoBack"/>
      <w:bookmarkEnd w:id="0"/>
      <w:r w:rsidR="00F70CFD">
        <w:rPr>
          <w:rFonts w:ascii="Hando Trial" w:eastAsia="Times New Roman" w:hAnsi="Hando Trial" w:cs="Times New Roman"/>
          <w:lang w:val="en-IN" w:eastAsia="en-GB"/>
        </w:rPr>
        <w:t xml:space="preserve">, </w:t>
      </w:r>
      <w:r>
        <w:rPr>
          <w:rFonts w:ascii="Hando Trial" w:eastAsia="Times New Roman" w:hAnsi="Hando Trial" w:cs="Times New Roman"/>
          <w:lang w:val="en-IN" w:eastAsia="en-GB"/>
        </w:rPr>
        <w:t xml:space="preserve">2021; </w:t>
      </w:r>
      <w:r w:rsidRPr="006F6CDB">
        <w:rPr>
          <w:rFonts w:ascii="Hando Trial" w:eastAsia="Times New Roman" w:hAnsi="Hando Trial" w:cs="Times New Roman"/>
          <w:lang w:val="en-IN" w:eastAsia="en-GB"/>
        </w:rPr>
        <w:t xml:space="preserve">'Whorled Explorations': Kochi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Muziris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Bienalle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, curated by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Jitish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Kallat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, Aspinwall House, Fort Kochi, Kerala, India 2014; 'Drawing Seven Decades of Indian Drawing', co-curated by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Prayag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Shukla along with Annapurna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Garimella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and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Sindhura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Jois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DM, celebrating 25 years of Gallery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Espace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, IGNCA, New Delhi, 2014- 15; 'Aesthetic Bind: Floating World', celebrating 50 years of Contemporary art, curated by Geeta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Kapur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at Gallery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Chemould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Prescott road, Mumbai, 2014-15; 'The Fabric of India', at the Victoria and Albert Museum, London, 2015; A Beast, A God and a Line curated by Cosmin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Costinas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, Dhaka Art Summit, Bangladesh, 2018; Para Site, Hong Kong, 2018 which travelled to partner institutions TS1 Yangon, Myanmar in 2018; Museum of Modern Art, Warsaw, Poland in 2018, Connecting Threads: Textiles in Contemporary Practice curated by Tasneem Zakaria Mehta &amp; Puja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Vaish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,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Dr.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Bhau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</w:t>
      </w:r>
      <w:proofErr w:type="spellStart"/>
      <w:r w:rsidRPr="006F6CDB">
        <w:rPr>
          <w:rFonts w:ascii="Hando Trial" w:eastAsia="Times New Roman" w:hAnsi="Hando Trial" w:cs="Times New Roman"/>
          <w:lang w:val="en-IN" w:eastAsia="en-GB"/>
        </w:rPr>
        <w:t>Daji</w:t>
      </w:r>
      <w:proofErr w:type="spellEnd"/>
      <w:r w:rsidRPr="006F6CDB">
        <w:rPr>
          <w:rFonts w:ascii="Hando Trial" w:eastAsia="Times New Roman" w:hAnsi="Hando Trial" w:cs="Times New Roman"/>
          <w:lang w:val="en-IN" w:eastAsia="en-GB"/>
        </w:rPr>
        <w:t xml:space="preserve"> Lad Mumbai City Museum, Mumbai, India, 2018-19. </w:t>
      </w: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 xml:space="preserve">In 2016, she conducted a workshop on Contemporary Natural Dye Painting at Fabric Textile Society of America SCAD, Georgia, USA, and in 2018 a workshop, ‘Kalamkari as Studio Practise’ at Penland School of Craft, North Carolina, USA. In August 2019, she conducted a Kalamkari Workshop at JJ School of Art, Fort, Mumbai. </w:t>
      </w:r>
    </w:p>
    <w:p w:rsid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</w:p>
    <w:p w:rsidR="006F6CDB" w:rsidRPr="006F6CDB" w:rsidRDefault="006F6CDB" w:rsidP="006F6CDB">
      <w:pPr>
        <w:rPr>
          <w:rFonts w:ascii="Hando Trial" w:eastAsia="Times New Roman" w:hAnsi="Hando Trial" w:cs="Times New Roman"/>
          <w:lang w:val="en-IN" w:eastAsia="en-GB"/>
        </w:rPr>
      </w:pPr>
      <w:r w:rsidRPr="006F6CDB">
        <w:rPr>
          <w:rFonts w:ascii="Hando Trial" w:eastAsia="Times New Roman" w:hAnsi="Hando Trial" w:cs="Times New Roman"/>
          <w:lang w:val="en-IN" w:eastAsia="en-GB"/>
        </w:rPr>
        <w:t>The artist divides her time between Bangalore</w:t>
      </w:r>
      <w:r>
        <w:rPr>
          <w:rFonts w:ascii="Hando Trial" w:eastAsia="Times New Roman" w:hAnsi="Hando Trial" w:cs="Times New Roman"/>
          <w:lang w:val="en-IN" w:eastAsia="en-GB"/>
        </w:rPr>
        <w:t xml:space="preserve"> and Vadodara</w:t>
      </w:r>
      <w:r w:rsidRPr="006F6CDB">
        <w:rPr>
          <w:rFonts w:ascii="Hando Trial" w:eastAsia="Times New Roman" w:hAnsi="Hando Trial" w:cs="Times New Roman"/>
          <w:lang w:val="en-IN" w:eastAsia="en-GB"/>
        </w:rPr>
        <w:t>, India.</w:t>
      </w:r>
    </w:p>
    <w:p w:rsidR="00B63E2E" w:rsidRPr="006F6CDB" w:rsidRDefault="00B63E2E">
      <w:pPr>
        <w:rPr>
          <w:rFonts w:ascii="Hando Trial" w:hAnsi="Hando Trial"/>
        </w:rPr>
      </w:pPr>
    </w:p>
    <w:sectPr w:rsidR="00B63E2E" w:rsidRPr="006F6CDB" w:rsidSect="005B67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DB"/>
    <w:rsid w:val="00571276"/>
    <w:rsid w:val="005B670D"/>
    <w:rsid w:val="006F6CDB"/>
    <w:rsid w:val="00B63E2E"/>
    <w:rsid w:val="00F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7C4E0"/>
  <w15:chartTrackingRefBased/>
  <w15:docId w15:val="{89538BD6-9DBA-3F43-A290-7658B95E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2022-06-06T11:30:00Z</dcterms:created>
  <dcterms:modified xsi:type="dcterms:W3CDTF">2022-06-06T11:38:00Z</dcterms:modified>
</cp:coreProperties>
</file>